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right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....meno...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right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...dátum narodenia...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...ulica číslo...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...psč mesto...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(ďalej len „</w:t>
      </w:r>
      <w:r w:rsidDel="00000000" w:rsidR="00000000" w:rsidRPr="00000000">
        <w:rPr>
          <w:b w:val="1"/>
          <w:sz w:val="20"/>
          <w:szCs w:val="20"/>
          <w:rtl w:val="0"/>
        </w:rPr>
        <w:t xml:space="preserve">Dobrovoľník</w:t>
      </w:r>
      <w:r w:rsidDel="00000000" w:rsidR="00000000" w:rsidRPr="00000000">
        <w:rPr>
          <w:sz w:val="20"/>
          <w:szCs w:val="20"/>
          <w:rtl w:val="0"/>
        </w:rPr>
        <w:t xml:space="preserve">“)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V 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...miesto...</w:t>
      </w:r>
      <w:r w:rsidDel="00000000" w:rsidR="00000000" w:rsidRPr="00000000">
        <w:rPr>
          <w:i w:val="1"/>
          <w:sz w:val="20"/>
          <w:szCs w:val="20"/>
          <w:rtl w:val="0"/>
        </w:rPr>
        <w:t xml:space="preserve">., dňa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...dátum...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Potvrdenie o výkone dobrovoľníckej činnosti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 zmysle § 5 ods. 6 zákona č. 406/2011 Z. z. o dobrovoľníctve v platnom znení Občianske združenie Slovenský skauting,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...adresa...</w:t>
      </w:r>
      <w:r w:rsidDel="00000000" w:rsidR="00000000" w:rsidRPr="00000000">
        <w:rPr>
          <w:sz w:val="20"/>
          <w:szCs w:val="20"/>
          <w:rtl w:val="0"/>
        </w:rPr>
        <w:t xml:space="preserve">, IČO: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........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štatutárny orgán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...meno... </w:t>
      </w:r>
      <w:r w:rsidDel="00000000" w:rsidR="00000000" w:rsidRPr="00000000">
        <w:rPr>
          <w:sz w:val="20"/>
          <w:szCs w:val="20"/>
          <w:rtl w:val="0"/>
        </w:rPr>
        <w:t xml:space="preserve">(ďalej len „Prijímateľ dobrovoľníckej činnosti“) vystavuje Dobrovoľníkovi toto potvrdenie o výkone dobrovoľníckej činnosti: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0" w:lineRule="auto"/>
        <w:ind w:left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Doba trvania výkonu dobrovoľníckej činnosti:</w:t>
      </w:r>
      <w:r w:rsidDel="00000000" w:rsidR="00000000" w:rsidRPr="00000000">
        <w:rPr>
          <w:rtl w:val="0"/>
        </w:rPr>
      </w:r>
    </w:p>
    <w:tbl>
      <w:tblPr>
        <w:tblStyle w:val="Table1"/>
        <w:tblW w:w="4678.0" w:type="dxa"/>
        <w:jc w:val="left"/>
        <w:tblInd w:w="5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2"/>
        <w:gridCol w:w="2076"/>
        <w:tblGridChange w:id="0">
          <w:tblGrid>
            <w:gridCol w:w="2602"/>
            <w:gridCol w:w="2076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Deň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Počet hodín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284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1.1.2024– 31.12.2024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284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40 hodín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Celkovo:</w:t>
            </w:r>
          </w:p>
        </w:tc>
        <w:tc>
          <w:tcPr>
            <w:shd w:fill="cccccc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both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40 hodín</w:t>
            </w:r>
          </w:p>
        </w:tc>
      </w:tr>
    </w:tbl>
    <w:p w:rsidR="00000000" w:rsidDel="00000000" w:rsidP="00000000" w:rsidRDefault="00000000" w:rsidRPr="00000000" w14:paraId="00000016">
      <w:pPr>
        <w:spacing w:after="0" w:before="0" w:line="240" w:lineRule="auto"/>
        <w:ind w:left="284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502" w:hanging="360"/>
        <w:jc w:val="both"/>
        <w:rPr>
          <w:b w:val="1"/>
          <w:i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Obsah výkonu dobrovoľníckej činnosti: </w:t>
      </w:r>
      <w:r w:rsidDel="00000000" w:rsidR="00000000" w:rsidRPr="00000000">
        <w:rPr>
          <w:i w:val="1"/>
          <w:sz w:val="20"/>
          <w:szCs w:val="20"/>
          <w:rtl w:val="0"/>
        </w:rPr>
        <w:t xml:space="preserve">Dobrovoľnícka činnosť bola vykonávaná Dobrovoľníkom pre Prijímateľa dobrovoľníckej činnosti. 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Spočívala v priebežnom výkone dobrovoľníckej práce s deťmi a mládežou počas roka 2024. Medzi jeho úlohy spadala príprava a realizácia výchovných a voľnočasových akcií a aktivít pre deti a mládež a podporný servis.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Hodnotenie činnosti Dobrovoľníka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: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Činnosť Dobrovoľníka a spoluprácu s ním považujeme za veľmi dobrú, nakoľko počas výkonu celej dobrovoľníckej činnosti aktívne a zodpovedne pristupoval k plneniu svojich úloh. Aktívne pracoval na zvyšovaní kvality programu pre deti a mladých, snažil sa vnášať do neho moderné atraktívne prvky, reflektovať individuálne potreby členov jeho skupín,  pracovať s aktuálnymi trendmi v oblasti práce. Oceňujeme jeho nadšenie, osobný vklad, ústretový a priateľský prístup, prejavené komunikačné zručnosti, ako aj celkovú kvalitu jeho činnosti.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Kontaktná osoba: </w:t>
      </w:r>
      <w:r w:rsidDel="00000000" w:rsidR="00000000" w:rsidRPr="00000000">
        <w:rPr>
          <w:i w:val="1"/>
          <w:sz w:val="20"/>
          <w:szCs w:val="20"/>
          <w:rtl w:val="0"/>
        </w:rPr>
        <w:t xml:space="preserve">Slovenský skauting,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...označenie zložky, adresa, kontakt...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2832" w:firstLine="708.000000000000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2832" w:firstLine="708.0000000000001"/>
        <w:jc w:val="center"/>
        <w:rPr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...meno...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2832" w:firstLine="708.000000000000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štatutárny zástupca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2832" w:firstLine="708.0000000000001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Slovenský skauting,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...označenie nižšej organizačnej zložky...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6838" w:w="11906" w:orient="portrait"/>
      <w:pgMar w:bottom="3401.5748031496064" w:top="3401.5748031496064" w:left="1133.8582677165355" w:right="1133.8582677165355" w:header="1133.8582677165355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am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eorama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after="0" w:before="0"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9637.795275590554" w:type="dxa"/>
      <w:jc w:val="left"/>
      <w:tblLayout w:type="fixed"/>
      <w:tblLook w:val="0600"/>
    </w:tblPr>
    <w:tblGrid>
      <w:gridCol w:w="2721.259842519685"/>
      <w:gridCol w:w="2551.181102362205"/>
      <w:gridCol w:w="2437.7952755905512"/>
      <w:gridCol w:w="1927.5590551181106"/>
      <w:tblGridChange w:id="0">
        <w:tblGrid>
          <w:gridCol w:w="2721.259842519685"/>
          <w:gridCol w:w="2551.181102362205"/>
          <w:gridCol w:w="2437.7952755905512"/>
          <w:gridCol w:w="1927.5590551181106"/>
        </w:tblGrid>
      </w:tblGridChange>
    </w:tblGrid>
    <w:tr>
      <w:trPr>
        <w:cantSplit w:val="0"/>
        <w:tblHeader w:val="0"/>
      </w:trPr>
      <w:tc>
        <w:tcPr>
          <w:tcBorders>
            <w:top w:color="00b5e2" w:space="0" w:sz="6" w:val="single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6">
          <w:pPr>
            <w:widowControl w:val="0"/>
            <w:spacing w:after="0"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b5e2" w:space="0" w:sz="6" w:val="single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7">
          <w:pPr>
            <w:widowControl w:val="0"/>
            <w:spacing w:after="0"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b5e2" w:space="0" w:sz="6" w:val="single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8">
          <w:pPr>
            <w:widowControl w:val="0"/>
            <w:spacing w:after="0"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b5e2" w:space="0" w:sz="6" w:val="single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9">
          <w:pPr>
            <w:widowControl w:val="0"/>
            <w:spacing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A">
          <w:pPr>
            <w:widowControl w:val="0"/>
            <w:spacing w:after="0"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SLOVENSKÝ SKAUTING – ÚSTREDIE</w:t>
          </w:r>
        </w:p>
        <w:p w:rsidR="00000000" w:rsidDel="00000000" w:rsidP="00000000" w:rsidRDefault="00000000" w:rsidRPr="00000000" w14:paraId="0000002B">
          <w:pPr>
            <w:widowControl w:val="0"/>
            <w:spacing w:after="0"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Mokrohájska cesta 6</w:t>
          </w:r>
        </w:p>
        <w:p w:rsidR="00000000" w:rsidDel="00000000" w:rsidP="00000000" w:rsidRDefault="00000000" w:rsidRPr="00000000" w14:paraId="0000002C">
          <w:pPr>
            <w:widowControl w:val="0"/>
            <w:spacing w:after="0"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841 04  Bratislava</w:t>
          </w:r>
        </w:p>
        <w:p w:rsidR="00000000" w:rsidDel="00000000" w:rsidP="00000000" w:rsidRDefault="00000000" w:rsidRPr="00000000" w14:paraId="0000002D">
          <w:pPr>
            <w:widowControl w:val="0"/>
            <w:spacing w:after="0"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spacing w:after="0"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+421 2 44 640 154</w:t>
          </w:r>
        </w:p>
        <w:p w:rsidR="00000000" w:rsidDel="00000000" w:rsidP="00000000" w:rsidRDefault="00000000" w:rsidRPr="00000000" w14:paraId="0000002F">
          <w:pPr>
            <w:widowControl w:val="0"/>
            <w:spacing w:after="0"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ustredie@skauting.sk</w:t>
          </w:r>
        </w:p>
        <w:p w:rsidR="00000000" w:rsidDel="00000000" w:rsidP="00000000" w:rsidRDefault="00000000" w:rsidRPr="00000000" w14:paraId="00000030">
          <w:pPr>
            <w:widowControl w:val="0"/>
            <w:spacing w:after="0" w:before="0" w:line="288" w:lineRule="auto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www.skauting.sk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31">
          <w:pPr>
            <w:widowControl w:val="0"/>
            <w:spacing w:after="0"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Fakturačné údaje</w:t>
          </w:r>
        </w:p>
        <w:p w:rsidR="00000000" w:rsidDel="00000000" w:rsidP="00000000" w:rsidRDefault="00000000" w:rsidRPr="00000000" w14:paraId="00000032">
          <w:pPr>
            <w:widowControl w:val="0"/>
            <w:spacing w:after="0"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IČO: 00 598 721</w:t>
          </w:r>
        </w:p>
        <w:p w:rsidR="00000000" w:rsidDel="00000000" w:rsidP="00000000" w:rsidRDefault="00000000" w:rsidRPr="00000000" w14:paraId="00000033">
          <w:pPr>
            <w:widowControl w:val="0"/>
            <w:spacing w:after="0"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DIČ: 2020795876</w:t>
          </w:r>
        </w:p>
        <w:p w:rsidR="00000000" w:rsidDel="00000000" w:rsidP="00000000" w:rsidRDefault="00000000" w:rsidRPr="00000000" w14:paraId="00000034">
          <w:pPr>
            <w:widowControl w:val="0"/>
            <w:spacing w:after="0"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widowControl w:val="0"/>
            <w:spacing w:after="0"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Bankové spojenie </w:t>
          </w:r>
        </w:p>
        <w:p w:rsidR="00000000" w:rsidDel="00000000" w:rsidP="00000000" w:rsidRDefault="00000000" w:rsidRPr="00000000" w14:paraId="00000036">
          <w:pPr>
            <w:widowControl w:val="0"/>
            <w:spacing w:after="0"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Banka: Tatra banka a. s.</w:t>
          </w:r>
        </w:p>
        <w:p w:rsidR="00000000" w:rsidDel="00000000" w:rsidP="00000000" w:rsidRDefault="00000000" w:rsidRPr="00000000" w14:paraId="00000037">
          <w:pPr>
            <w:widowControl w:val="0"/>
            <w:spacing w:after="0" w:before="0" w:line="288" w:lineRule="auto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Číslo účtu: 2660080180/1100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38">
          <w:pPr>
            <w:widowControl w:val="0"/>
            <w:spacing w:after="0" w:before="0" w:line="288" w:lineRule="auto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Poslaním skautingu je prispieť </w:t>
            <w:br w:type="textWrapping"/>
            <w:t xml:space="preserve">k plnému rozvoju mladého </w:t>
            <w:br w:type="textWrapping"/>
            <w:t xml:space="preserve">človeka. Rozvíjame jeho </w:t>
            <w:br w:type="textWrapping"/>
            <w:t xml:space="preserve">vedomosti, schopnosti a postoje </w:t>
            <w:br w:type="textWrapping"/>
            <w:t xml:space="preserve">v telesnej, intelektuálnej, citovej, sociálnej, duchovnej </w:t>
            <w:br w:type="textWrapping"/>
            <w:t xml:space="preserve">a charakterovej oblasti. 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39">
          <w:pPr>
            <w:widowControl w:val="0"/>
            <w:spacing w:before="0" w:line="288" w:lineRule="auto"/>
            <w:ind w:left="113.38582677165356" w:right="0" w:firstLine="0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Slovenský skauting je členom svetových organizácií WOSM</w:t>
            <w:br w:type="textWrapping"/>
            <w:t xml:space="preserve">a WAGGGS.</w:t>
          </w:r>
        </w:p>
        <w:p w:rsidR="00000000" w:rsidDel="00000000" w:rsidP="00000000" w:rsidRDefault="00000000" w:rsidRPr="00000000" w14:paraId="0000003A">
          <w:pPr>
            <w:widowControl w:val="0"/>
            <w:spacing w:before="0" w:line="288" w:lineRule="auto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</w:rPr>
            <w:drawing>
              <wp:inline distB="114300" distT="114300" distL="114300" distR="114300">
                <wp:extent cx="1008000" cy="438480"/>
                <wp:effectExtent b="0" l="0" r="0" 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000" cy="4384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120" w:line="276" w:lineRule="auto"/>
      <w:ind w:left="0" w:right="0" w:firstLine="0"/>
      <w:jc w:val="left"/>
      <w:rPr>
        <w:color w:val="002855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120" w:line="276" w:lineRule="auto"/>
      <w:ind w:left="0" w:right="0" w:firstLine="0"/>
      <w:jc w:val="right"/>
      <w:rPr>
        <w:rFonts w:ascii="Georama" w:cs="Georama" w:eastAsia="Georama" w:hAnsi="Georama"/>
        <w:b w:val="0"/>
        <w:i w:val="0"/>
        <w:smallCaps w:val="0"/>
        <w:strike w:val="0"/>
        <w:color w:val="002855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Georama" w:cs="Georama" w:eastAsia="Georama" w:hAnsi="Georama"/>
        <w:b w:val="0"/>
        <w:i w:val="0"/>
        <w:smallCaps w:val="0"/>
        <w:strike w:val="0"/>
        <w:color w:val="002855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120" w:line="276" w:lineRule="auto"/>
      <w:ind w:left="0" w:right="360" w:firstLine="0"/>
      <w:jc w:val="right"/>
      <w:rPr>
        <w:rFonts w:ascii="Georama" w:cs="Georama" w:eastAsia="Georama" w:hAnsi="Georama"/>
        <w:b w:val="0"/>
        <w:i w:val="0"/>
        <w:smallCaps w:val="0"/>
        <w:strike w:val="0"/>
        <w:color w:val="002855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Georama" w:cs="Georama" w:eastAsia="Georama" w:hAnsi="Georama"/>
        <w:b w:val="0"/>
        <w:i w:val="0"/>
        <w:smallCaps w:val="0"/>
        <w:strike w:val="0"/>
        <w:color w:val="002855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120" w:line="276" w:lineRule="auto"/>
      <w:ind w:left="0" w:right="360" w:firstLine="0"/>
      <w:jc w:val="left"/>
      <w:rPr>
        <w:rFonts w:ascii="Georama" w:cs="Georama" w:eastAsia="Georama" w:hAnsi="Georama"/>
        <w:b w:val="0"/>
        <w:i w:val="0"/>
        <w:smallCaps w:val="0"/>
        <w:strike w:val="0"/>
        <w:color w:val="002855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120" w:line="276" w:lineRule="auto"/>
      <w:ind w:left="0" w:right="0" w:firstLine="0"/>
      <w:jc w:val="left"/>
      <w:rPr>
        <w:rFonts w:ascii="Georama" w:cs="Georama" w:eastAsia="Georama" w:hAnsi="Georama"/>
        <w:b w:val="0"/>
        <w:i w:val="0"/>
        <w:smallCaps w:val="0"/>
        <w:strike w:val="0"/>
        <w:color w:val="002855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4766310</wp:posOffset>
          </wp:positionH>
          <wp:positionV relativeFrom="paragraph">
            <wp:posOffset>886333</wp:posOffset>
          </wp:positionV>
          <wp:extent cx="914400" cy="457200"/>
          <wp:effectExtent b="0" l="0" r="0" t="0"/>
          <wp:wrapNone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1651000</wp:posOffset>
              </wp:positionH>
              <wp:positionV relativeFrom="paragraph">
                <wp:posOffset>9042400</wp:posOffset>
              </wp:positionV>
              <wp:extent cx="1326515" cy="1164590"/>
              <wp:effectExtent b="0" l="0" r="0" t="0"/>
              <wp:wrapSquare wrapText="bothSides" distB="0" distT="0" distL="114300" distR="114300"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687505" y="3202468"/>
                        <a:ext cx="1316990" cy="115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Fakturačné údaje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IČO: 00 598 721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DIČ: 2020795876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Bankové spojenie </w:t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Banka: Tatra banka a.s.</w:t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Číslo účtu: 2660080180/1100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1651000</wp:posOffset>
              </wp:positionH>
              <wp:positionV relativeFrom="paragraph">
                <wp:posOffset>9042400</wp:posOffset>
              </wp:positionV>
              <wp:extent cx="1326515" cy="1164590"/>
              <wp:effectExtent b="0" l="0" r="0" t="0"/>
              <wp:wrapSquare wrapText="bothSides" distB="0" distT="0" distL="114300" distR="114300"/>
              <wp:docPr id="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6515" cy="1164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3200400</wp:posOffset>
              </wp:positionH>
              <wp:positionV relativeFrom="paragraph">
                <wp:posOffset>9042400</wp:posOffset>
              </wp:positionV>
              <wp:extent cx="1282700" cy="1164590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709413" y="3202468"/>
                        <a:ext cx="1273175" cy="115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Poslaním skautingu je prispieť </w:t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k plnému rozvoju mladého človeka. Rozvíjame jeho vedomosti, schopnosti a postoje </w:t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v telesnej, intelektuálnej, citovej, sociálnej, duchovnej </w:t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a charakterovej oblasti. 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3200400</wp:posOffset>
              </wp:positionH>
              <wp:positionV relativeFrom="paragraph">
                <wp:posOffset>9042400</wp:posOffset>
              </wp:positionV>
              <wp:extent cx="1282700" cy="1164590"/>
              <wp:effectExtent b="0" l="0" r="0" t="0"/>
              <wp:wrapSquare wrapText="bothSides" distB="0" distT="0" distL="114300" distR="114300"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2700" cy="1164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4775200</wp:posOffset>
              </wp:positionH>
              <wp:positionV relativeFrom="paragraph">
                <wp:posOffset>9042400</wp:posOffset>
              </wp:positionV>
              <wp:extent cx="1212850" cy="437515"/>
              <wp:effectExtent b="0" l="0" r="0" t="0"/>
              <wp:wrapSquare wrapText="bothSides" distB="0" distT="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744338" y="3566005"/>
                        <a:ext cx="1203325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Slovenský skauting je členom svetových organizácií WOSM</w:t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a WAGGGS.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4775200</wp:posOffset>
              </wp:positionH>
              <wp:positionV relativeFrom="paragraph">
                <wp:posOffset>9042400</wp:posOffset>
              </wp:positionV>
              <wp:extent cx="1212850" cy="437515"/>
              <wp:effectExtent b="0" l="0" r="0" t="0"/>
              <wp:wrapSquare wrapText="bothSides" distB="0" distT="0" distL="114300" distR="114300"/>
              <wp:docPr id="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2850" cy="437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9042400</wp:posOffset>
              </wp:positionV>
              <wp:extent cx="1564005" cy="1134110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68760" y="3217708"/>
                        <a:ext cx="1554480" cy="1124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SLOVENSKÝ SKAUTING - ÚSTREDIE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Mokrohájska cesta 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841 04  Bratislava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+421-2-44 640 154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ustredie@skauting.sk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eorama" w:cs="Georama" w:eastAsia="Georama" w:hAnsi="Georama"/>
                              <w:b w:val="0"/>
                              <w:i w:val="0"/>
                              <w:smallCaps w:val="0"/>
                              <w:strike w:val="0"/>
                              <w:color w:val="002855"/>
                              <w:sz w:val="14"/>
                              <w:vertAlign w:val="baseline"/>
                            </w:rPr>
                            <w:t xml:space="preserve">www.skauting.sk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9042400</wp:posOffset>
              </wp:positionV>
              <wp:extent cx="1564005" cy="1134110"/>
              <wp:effectExtent b="0" l="0" r="0" t="0"/>
              <wp:wrapSquare wrapText="bothSides" distB="0" distT="0" distL="114300" distR="114300"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4005" cy="11341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8674100</wp:posOffset>
              </wp:positionV>
              <wp:extent cx="6048000" cy="1270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322000" y="3780000"/>
                        <a:ext cx="6048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B5E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8674100</wp:posOffset>
              </wp:positionV>
              <wp:extent cx="6048000" cy="12700"/>
              <wp:effectExtent b="0" l="0" r="0" t="0"/>
              <wp:wrapSquare wrapText="bothSides" distB="0" distT="0" distL="114300" distR="11430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480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120" w:line="276" w:lineRule="auto"/>
      <w:ind w:left="0" w:right="27" w:firstLine="0"/>
      <w:jc w:val="left"/>
      <w:rPr>
        <w:rFonts w:ascii="Georama" w:cs="Georama" w:eastAsia="Georama" w:hAnsi="Georama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Georama" w:cs="Georama" w:eastAsia="Georama" w:hAnsi="Georama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751417</wp:posOffset>
          </wp:positionH>
          <wp:positionV relativeFrom="page">
            <wp:posOffset>763905</wp:posOffset>
          </wp:positionV>
          <wp:extent cx="2412000" cy="756000"/>
          <wp:effectExtent b="0" l="0" r="0" t="0"/>
          <wp:wrapSquare wrapText="bothSides" distB="0" distT="0" distL="114300" distR="114300"/>
          <wp:docPr descr="Logo&#10;&#10;Description automatically generated" id="9" name="image9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2000" cy="756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after="0" w:before="0" w:line="276" w:lineRule="auto"/>
      <w:rPr>
        <w:rFonts w:ascii="Georama" w:cs="Georama" w:eastAsia="Georama" w:hAnsi="Georama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2412000" cy="75174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2000" cy="7517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262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ama" w:cs="Georama" w:eastAsia="Georama" w:hAnsi="Georama"/>
        <w:sz w:val="21"/>
        <w:szCs w:val="21"/>
        <w:lang w:val="sk-SK"/>
      </w:rPr>
    </w:rPrDefault>
    <w:pPrDefault>
      <w:pPr>
        <w:spacing w:after="120"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rFonts w:ascii="Georama" w:cs="Georama" w:eastAsia="Georama" w:hAnsi="Georama"/>
      <w:b w:val="1"/>
      <w:color w:val="002855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Rule="auto"/>
    </w:pPr>
    <w:rPr>
      <w:rFonts w:ascii="Georama SemiBold" w:cs="Georama SemiBold" w:eastAsia="Georama SemiBold" w:hAnsi="Georama SemiBold"/>
      <w:b w:val="1"/>
      <w:color w:val="002855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</w:pPr>
    <w:rPr>
      <w:rFonts w:ascii="Georama SemiBold" w:cs="Georama SemiBold" w:eastAsia="Georama SemiBold" w:hAnsi="Georama SemiBold"/>
      <w:b w:val="1"/>
      <w:color w:val="002855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Georama SemiBold" w:cs="Georama SemiBold" w:eastAsia="Georama SemiBold" w:hAnsi="Georama SemiBold"/>
      <w:b w:val="1"/>
      <w:color w:val="002855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Georama" w:cs="Georama" w:eastAsia="Georama" w:hAnsi="Georama"/>
      <w:b w:val="1"/>
      <w:color w:val="002855"/>
      <w:sz w:val="96"/>
      <w:szCs w:val="9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002855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rama-regular.ttf"/><Relationship Id="rId2" Type="http://schemas.openxmlformats.org/officeDocument/2006/relationships/font" Target="fonts/Georama-bold.ttf"/><Relationship Id="rId3" Type="http://schemas.openxmlformats.org/officeDocument/2006/relationships/font" Target="fonts/Georama-italic.ttf"/><Relationship Id="rId4" Type="http://schemas.openxmlformats.org/officeDocument/2006/relationships/font" Target="fonts/Georama-boldItalic.ttf"/><Relationship Id="rId5" Type="http://schemas.openxmlformats.org/officeDocument/2006/relationships/font" Target="fonts/GeoramaSemiBold-regular.ttf"/><Relationship Id="rId6" Type="http://schemas.openxmlformats.org/officeDocument/2006/relationships/font" Target="fonts/GeoramaSemiBold-bold.ttf"/><Relationship Id="rId7" Type="http://schemas.openxmlformats.org/officeDocument/2006/relationships/font" Target="fonts/GeoramaSemiBold-italic.ttf"/><Relationship Id="rId8" Type="http://schemas.openxmlformats.org/officeDocument/2006/relationships/font" Target="fonts/GeoramaSemi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7.png"/><Relationship Id="rId3" Type="http://schemas.openxmlformats.org/officeDocument/2006/relationships/image" Target="media/image6.png"/><Relationship Id="rId4" Type="http://schemas.openxmlformats.org/officeDocument/2006/relationships/image" Target="media/image8.png"/><Relationship Id="rId5" Type="http://schemas.openxmlformats.org/officeDocument/2006/relationships/image" Target="media/image5.png"/><Relationship Id="rId6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